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3"/>
      </w:tblGrid>
      <w:tr>
        <w:trPr>
          <w:cantSplit/>
          <w:trHeight w:val="7484" w:hRule="exact"/>
        </w:trPr>
        <w:tc>
          <w:tcPr>
            <w:tcW w:type="dxa" w:w="10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pacing w:val="20"/>
                <w:sz w:val="15"/>
                <w:szCs w:val="15"/>
              </w:rPr>
              <w:t xml:space="preserve">КВИТАНЦИЯ НА ОПЛАТУ</w:t>
            </w:r>
          </w:p>
          <w:p>
            <w:pPr>
              <w:keepNext/>
              <w:pBdr>
                <w:bottom w:val="single" w:color="000000" w:sz="16" w:space="6"/>
              </w:pBd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27"/>
                <w:szCs w:val="27"/>
              </w:rPr>
              <w:t xml:space="preserve">МБУДО «Детская музыкальная школа № 6 им. Э.З. Бакирова» г. Казани</w:t>
            </w:r>
          </w:p>
          <w:tbl>
            <w:tblPr>
              <w:tblW w:type="dxa" w:w="1077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397"/>
              <w:gridCol w:w="7768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drawing>
                      <wp:inline distT="0" distB="0" distL="0" distR="0">
                        <wp:extent cx="1638300" cy="16383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0" w:before="140" w:line="264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Сканируйте в приложении банка: «Оплата по QR». Реквизиты заполнятся сами</w:t>
                  </w:r>
                </w:p>
              </w:tc>
              <w:tc>
                <w:tcPr>
                  <w:tcW w:type="dxa" w:w="3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76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tbl>
                  <w:tblPr>
                    <w:tblW w:type="dxa" w:w="776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814"/>
                    <w:gridCol w:w="140"/>
                    <w:gridCol w:w="3814"/>
                  </w:tblGrid>
                  <w:tr>
                    <w:tc>
                      <w:tcPr>
                        <w:tcW w:type="dxa" w:w="3814"/>
                        <w:tcBorders>
                          <w:top w:val="single" w:color="000000" w:sz="12"/>
                          <w:left w:val="single" w:color="000000" w:sz="12"/>
                          <w:bottom w:val="single" w:color="000000" w:sz="12"/>
                          <w:right w:val="single" w:color="000000" w:sz="12"/>
                        </w:tcBorders>
                        <w:tcMar>
                          <w:top w:type="dxa" w:w="110"/>
                          <w:left w:type="dxa" w:w="160"/>
                          <w:bottom w:type="dxa" w:w="110"/>
                          <w:right w:type="dxa" w:w="120"/>
                        </w:tcMar>
                        <w:vAlign w:val="top"/>
                      </w:tcPr>
                      <w:p>
                        <w:pPr>
                          <w:keepNext/>
                          <w:spacing w:after="40" w:before="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КБК</w:t>
                        </w:r>
                      </w:p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Consolas" w:cs="Consolas" w:eastAsia="Consolas" w:hAnsi="Consolas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8200 0000 0000 0000 0131</w:t>
                        </w:r>
                      </w:p>
                    </w:tc>
                    <w:tc>
                      <w:tcPr>
                        <w:tcW w:type="dxa" w:w="1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000000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814"/>
                        <w:tcBorders>
                          <w:top w:val="single" w:color="000000" w:sz="12"/>
                          <w:left w:val="single" w:color="000000" w:sz="12"/>
                          <w:bottom w:val="single" w:color="000000" w:sz="12"/>
                          <w:right w:val="single" w:color="000000" w:sz="12"/>
                        </w:tcBorders>
                        <w:tcMar>
                          <w:top w:type="dxa" w:w="110"/>
                          <w:left w:type="dxa" w:w="160"/>
                          <w:bottom w:type="dxa" w:w="110"/>
                          <w:right w:type="dxa" w:w="120"/>
                        </w:tcMar>
                        <w:vAlign w:val="top"/>
                      </w:tcPr>
                      <w:p>
                        <w:pPr>
                          <w:keepNext/>
                          <w:spacing w:after="40" w:before="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УИН</w:t>
                        </w:r>
                      </w:p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Consolas" w:cs="Consolas" w:eastAsia="Consolas" w:hAnsi="Consolas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0000 0000 0141 0025 0104</w:t>
                        </w:r>
                      </w:p>
                    </w:tc>
                  </w:tr>
                </w:tbl>
                <w:p>
                  <w:pPr>
                    <w:keepNext/>
                    <w:spacing w:after="12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  <w:tbl>
                  <w:tblPr>
                    <w:tblW w:type="dxa" w:w="776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68"/>
                    <w:gridCol w:w="5500"/>
                  </w:tblGrid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ИНН получателя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1655038046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КПП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165501001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БИК банка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019205400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Казначейский счёт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03234643927010001100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ОКТМО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92701000001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Назначение платежа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 xml:space="preserve">Оплата обучения, л/с ЛБВ 71820012-ДМШ6, ФИО ученика</w:t>
                        </w:r>
                      </w:p>
                    </w:tc>
                  </w:tr>
                </w:tbl>
                <w:p/>
              </w:tc>
            </w:tr>
          </w:tbl>
          <w:tbl>
            <w:tblPr>
              <w:tblW w:type="dxa" w:w="1077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01"/>
              <w:gridCol w:w="5612"/>
              <w:gridCol w:w="284"/>
              <w:gridCol w:w="1021"/>
              <w:gridCol w:w="2155"/>
            </w:tblGrid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33333"/>
                      <w:sz w:val="20"/>
                      <w:szCs w:val="20"/>
                    </w:rPr>
                    <w:t xml:space="preserve">ФИО ученика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Группа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33333"/>
                      <w:sz w:val="20"/>
                      <w:szCs w:val="20"/>
                    </w:rPr>
                    <w:t xml:space="preserve">Период оплаты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Дата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20"/>
                      <w:szCs w:val="20"/>
                    </w:rPr>
                    <w:t xml:space="preserve">Сумма, ₽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8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Подпись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pBdr>
          <w:bottom w:val="dashed" w:color="8C8C8C" w:sz="6" w:space="1"/>
        </w:pBdr>
        <w:spacing w:after="0" w:before="0" w:line="240"/>
      </w:pPr>
      <w:r>
        <w:rPr>
          <w:rFonts w:ascii="Arial" w:cs="Arial" w:eastAsia="Arial" w:hAnsi="Arial"/>
          <w:color w:val="000000"/>
          <w:sz w:val="2"/>
          <w:szCs w:val="2"/>
        </w:rPr>
        <w:t xml:space="preserve"/>
      </w:r>
    </w:p>
    <w:p>
      <w:pPr>
        <w:keepNext/>
        <w:spacing w:after="227" w:before="0"/>
      </w:pPr>
      <w:r>
        <w:rPr>
          <w:rFonts w:ascii="Arial" w:cs="Arial" w:eastAsia="Arial" w:hAnsi="Arial"/>
          <w:color w:val="000000"/>
          <w:sz w:val="2"/>
          <w:szCs w:val="2"/>
        </w:rPr>
        <w:t xml:space="preserve"/>
      </w:r>
    </w:p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3"/>
      </w:tblGrid>
      <w:tr>
        <w:trPr>
          <w:cantSplit/>
          <w:trHeight w:val="7484" w:hRule="exact"/>
        </w:trPr>
        <w:tc>
          <w:tcPr>
            <w:tcW w:type="dxa" w:w="10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4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pacing w:val="20"/>
                <w:sz w:val="15"/>
                <w:szCs w:val="15"/>
              </w:rPr>
              <w:t xml:space="preserve">КВИТАНЦИЯ НА ОПЛАТУ</w:t>
            </w:r>
          </w:p>
          <w:p>
            <w:pPr>
              <w:keepNext/>
              <w:pBdr>
                <w:bottom w:val="single" w:color="000000" w:sz="16" w:space="6"/>
              </w:pBd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27"/>
                <w:szCs w:val="27"/>
              </w:rPr>
              <w:t xml:space="preserve">МБУДО «Детская музыкальная школа № 6 им. Э.З. Бакирова» г. Казани</w:t>
            </w:r>
          </w:p>
          <w:tbl>
            <w:tblPr>
              <w:tblW w:type="dxa" w:w="1077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397"/>
              <w:gridCol w:w="7768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drawing>
                      <wp:inline distT="0" distB="0" distL="0" distR="0">
                        <wp:extent cx="1638300" cy="16383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0" w:before="140" w:line="264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Сканируйте в приложении банка: «Оплата по QR». Реквизиты заполнятся сами</w:t>
                  </w:r>
                </w:p>
              </w:tc>
              <w:tc>
                <w:tcPr>
                  <w:tcW w:type="dxa" w:w="3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776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tbl>
                  <w:tblPr>
                    <w:tblW w:type="dxa" w:w="776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814"/>
                    <w:gridCol w:w="140"/>
                    <w:gridCol w:w="3814"/>
                  </w:tblGrid>
                  <w:tr>
                    <w:tc>
                      <w:tcPr>
                        <w:tcW w:type="dxa" w:w="3814"/>
                        <w:tcBorders>
                          <w:top w:val="single" w:color="000000" w:sz="12"/>
                          <w:left w:val="single" w:color="000000" w:sz="12"/>
                          <w:bottom w:val="single" w:color="000000" w:sz="12"/>
                          <w:right w:val="single" w:color="000000" w:sz="12"/>
                        </w:tcBorders>
                        <w:tcMar>
                          <w:top w:type="dxa" w:w="110"/>
                          <w:left w:type="dxa" w:w="160"/>
                          <w:bottom w:type="dxa" w:w="110"/>
                          <w:right w:type="dxa" w:w="120"/>
                        </w:tcMar>
                        <w:vAlign w:val="top"/>
                      </w:tcPr>
                      <w:p>
                        <w:pPr>
                          <w:keepNext/>
                          <w:spacing w:after="40" w:before="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КБК</w:t>
                        </w:r>
                      </w:p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Consolas" w:cs="Consolas" w:eastAsia="Consolas" w:hAnsi="Consolas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8200 0000 0000 0000 0131</w:t>
                        </w:r>
                      </w:p>
                    </w:tc>
                    <w:tc>
                      <w:tcPr>
                        <w:tcW w:type="dxa" w:w="1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top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000000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814"/>
                        <w:tcBorders>
                          <w:top w:val="single" w:color="000000" w:sz="12"/>
                          <w:left w:val="single" w:color="000000" w:sz="12"/>
                          <w:bottom w:val="single" w:color="000000" w:sz="12"/>
                          <w:right w:val="single" w:color="000000" w:sz="12"/>
                        </w:tcBorders>
                        <w:tcMar>
                          <w:top w:type="dxa" w:w="110"/>
                          <w:left w:type="dxa" w:w="160"/>
                          <w:bottom w:type="dxa" w:w="110"/>
                          <w:right w:type="dxa" w:w="120"/>
                        </w:tcMar>
                        <w:vAlign w:val="top"/>
                      </w:tcPr>
                      <w:p>
                        <w:pPr>
                          <w:keepNext/>
                          <w:spacing w:after="40" w:before="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УИН</w:t>
                        </w:r>
                      </w:p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Consolas" w:cs="Consolas" w:eastAsia="Consolas" w:hAnsi="Consolas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0000 0000 0141 0025 0104</w:t>
                        </w:r>
                      </w:p>
                    </w:tc>
                  </w:tr>
                </w:tbl>
                <w:p>
                  <w:pPr>
                    <w:keepNext/>
                    <w:spacing w:after="12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  <w:tbl>
                  <w:tblPr>
                    <w:tblW w:type="dxa" w:w="776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68"/>
                    <w:gridCol w:w="5500"/>
                  </w:tblGrid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ИНН получателя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1655038046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КПП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165501001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БИК банка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019205400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Казначейский счёт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03234643927010001100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ОКТМО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single" w:color="8C8C8C" w:sz="4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Consolas" w:cs="Consolas" w:eastAsia="Consolas" w:hAnsi="Consolas"/>
                            <w:b w:val="false"/>
                            <w:bCs w:val="false"/>
                            <w:color w:val="000000"/>
                            <w:sz w:val="21"/>
                            <w:szCs w:val="21"/>
                          </w:rPr>
                          <w:t xml:space="preserve">92701000001</w:t>
                        </w:r>
                      </w:p>
                    </w:tc>
                  </w:tr>
                  <w:tr>
                    <w:tc>
                      <w:tcPr>
                        <w:tcW w:type="dxa" w:w="22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</w:pPr>
                        <w:r>
                          <w:rPr>
                            <w:rFonts w:ascii="Arial" w:cs="Arial" w:eastAsia="Arial" w:hAnsi="Arial"/>
                            <w:color w:val="333333"/>
                            <w:sz w:val="19"/>
                            <w:szCs w:val="19"/>
                          </w:rPr>
                          <w:t xml:space="preserve">Назначение платежа</w:t>
                        </w:r>
                      </w:p>
                    </w:tc>
                    <w:tc>
                      <w:tcPr>
                        <w:tcW w:type="dxa" w:w="5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95"/>
                          <w:left w:type="dxa" w:w="0"/>
                          <w:bottom w:type="dxa" w:w="95"/>
                          <w:right w:type="dxa" w:w="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/>
                          <w:jc w:val="righ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 xml:space="preserve">Оплата обучения, л/с ЛБВ 71820012-ДМШ6, ФИО ученика</w:t>
                        </w:r>
                      </w:p>
                    </w:tc>
                  </w:tr>
                </w:tbl>
                <w:p/>
              </w:tc>
            </w:tr>
          </w:tbl>
          <w:tbl>
            <w:tblPr>
              <w:tblW w:type="dxa" w:w="1077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01"/>
              <w:gridCol w:w="5612"/>
              <w:gridCol w:w="284"/>
              <w:gridCol w:w="1021"/>
              <w:gridCol w:w="2155"/>
            </w:tblGrid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33333"/>
                      <w:sz w:val="20"/>
                      <w:szCs w:val="20"/>
                    </w:rPr>
                    <w:t xml:space="preserve">ФИО ученика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Группа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333333"/>
                      <w:sz w:val="20"/>
                      <w:szCs w:val="20"/>
                    </w:rPr>
                    <w:t xml:space="preserve">Период оплаты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Дата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20"/>
                      <w:szCs w:val="20"/>
                    </w:rPr>
                    <w:t xml:space="preserve">Сумма, ₽</w:t>
                  </w:r>
                </w:p>
              </w:tc>
              <w:tc>
                <w:tcPr>
                  <w:tcW w:type="dxa" w:w="5612"/>
                  <w:tcBorders>
                    <w:top w:val="none" w:color="FFFFFF" w:sz="0"/>
                    <w:left w:val="none" w:color="FFFFFF" w:sz="0"/>
                    <w:bottom w:val="single" w:color="000000" w:sz="18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0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3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333333"/>
                      <w:sz w:val="20"/>
                      <w:szCs w:val="20"/>
                    </w:rPr>
                    <w:t xml:space="preserve">Подпись</w:t>
                  </w:r>
                </w:p>
              </w:tc>
              <w:tc>
                <w:tcPr>
                  <w:tcW w:type="dxa" w:w="2155"/>
                  <w:tcBorders>
                    <w:top w:val="none" w:color="FFFFFF" w:sz="0"/>
                    <w:left w:val="none" w:color="FFFFFF" w:sz="0"/>
                    <w:bottom w:val="single" w:color="000000" w:sz="10"/>
                    <w:right w:val="none" w:color="FFFFFF" w:sz="0"/>
                  </w:tcBorders>
                  <w:tcMar>
                    <w:top w:type="dxa" w:w="330"/>
                    <w:left w:type="dxa" w:w="6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Arial" w:cs="Arial" w:eastAsia="Arial" w:hAnsi="Arial"/>
                      <w:color w:val="000000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w="11906" w:h="16838" w:orient="portrait"/>
      <w:pgMar w:top="567" w:right="567" w:bottom="454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bed5419062c2bf76f6e354f9b5d0ec97925854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— ДМШ № 6</dc:title>
  <dc:creator>ADEXE</dc:creator>
  <cp:lastModifiedBy>Un-named</cp:lastModifiedBy>
  <cp:revision>1</cp:revision>
  <dcterms:created xsi:type="dcterms:W3CDTF">2026-10-15T20:29:09.573Z</dcterms:created>
  <dcterms:modified xsi:type="dcterms:W3CDTF">2026-10-15T20:29:09.573Z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